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9E" w:rsidRPr="00E93DAA" w:rsidRDefault="00F4189E" w:rsidP="00F4189E">
      <w:pPr>
        <w:spacing w:line="600" w:lineRule="exact"/>
        <w:rPr>
          <w:rFonts w:ascii="黑体" w:eastAsia="黑体" w:hAnsi="仿宋" w:hint="eastAsia"/>
          <w:b/>
          <w:color w:val="000000"/>
          <w:sz w:val="30"/>
          <w:szCs w:val="30"/>
        </w:rPr>
      </w:pPr>
      <w:r w:rsidRPr="00E93DAA">
        <w:rPr>
          <w:rFonts w:ascii="黑体" w:eastAsia="黑体" w:hAnsi="仿宋" w:hint="eastAsia"/>
          <w:b/>
          <w:color w:val="000000"/>
          <w:sz w:val="30"/>
          <w:szCs w:val="30"/>
        </w:rPr>
        <w:t>附件3：</w:t>
      </w:r>
    </w:p>
    <w:p w:rsidR="00F4189E" w:rsidRPr="00E93DAA" w:rsidRDefault="00F4189E" w:rsidP="00F4189E">
      <w:pPr>
        <w:jc w:val="center"/>
        <w:rPr>
          <w:rFonts w:ascii="黑体" w:eastAsia="黑体" w:hAnsi="Calibri" w:hint="eastAsia"/>
          <w:b/>
          <w:color w:val="000000"/>
          <w:kern w:val="0"/>
          <w:sz w:val="32"/>
          <w:szCs w:val="32"/>
        </w:rPr>
      </w:pPr>
      <w:r w:rsidRPr="00E93DAA">
        <w:rPr>
          <w:rFonts w:ascii="黑体" w:eastAsia="黑体" w:hAnsi="Calibri" w:hint="eastAsia"/>
          <w:b/>
          <w:color w:val="000000"/>
          <w:kern w:val="0"/>
          <w:sz w:val="32"/>
          <w:szCs w:val="32"/>
        </w:rPr>
        <w:t>连云港市中小学优秀课评比学科比赛形式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高中语文：课题自选，开放式备课，教材范围为必修三、四和选修教材内容；赛前抽签决定选手组别和上课顺序。</w:t>
      </w:r>
    </w:p>
    <w:p w:rsidR="00F4189E" w:rsidRPr="00E93DAA" w:rsidRDefault="00F4189E" w:rsidP="00F4189E">
      <w:pPr>
        <w:spacing w:line="540" w:lineRule="exact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高中数学：提前公布课题，赛前抽签决定上课顺序。</w:t>
      </w:r>
    </w:p>
    <w:p w:rsidR="00F4189E" w:rsidRPr="00E93DAA" w:rsidRDefault="00F4189E" w:rsidP="00F4189E">
      <w:pPr>
        <w:spacing w:line="540" w:lineRule="exact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高中英语：提前公布课题，赛前抽签决定上课顺序。</w:t>
      </w:r>
    </w:p>
    <w:p w:rsidR="00F4189E" w:rsidRPr="00E93DAA" w:rsidRDefault="00F4189E" w:rsidP="00F4189E">
      <w:pPr>
        <w:spacing w:line="540" w:lineRule="exact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高中物理：提前公布课题，赛前抽签决定上课顺序。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高中生物：提前公布课题，赛前抽签决定上课顺序。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高中通用技术：提前公布课题，赛前抽签决定上课顺序。</w:t>
      </w:r>
    </w:p>
    <w:p w:rsidR="00F4189E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初中语文：课题自选，范围为教材下册内容，开放式备课；赛前抽签决定选手组别和上课顺序。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初中数学</w:t>
      </w: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：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提前公布课题，赛前抽签决定选手</w:t>
      </w: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上课顺序。</w:t>
      </w:r>
    </w:p>
    <w:p w:rsidR="00F4189E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初中英语：提前公布课题，开放式备课，赛前抽签决定选手组别和上课顺序。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初中化学：</w:t>
      </w: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提前公布课题，赛前抽签决定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选手组别和</w:t>
      </w: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初中历史：提前公布课题，赛前抽签决定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选手组别和</w:t>
      </w: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初中劳动与技术：提前公布课题，赛前抽签决定上课顺序。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bCs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bCs/>
          <w:color w:val="000000"/>
          <w:sz w:val="28"/>
          <w:szCs w:val="28"/>
        </w:rPr>
        <w:t>小学语文：课题自选，开放式备课，赛前抽签决定选手组别和上课顺序。</w:t>
      </w:r>
    </w:p>
    <w:p w:rsidR="00F4189E" w:rsidRPr="006A23CC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bCs/>
          <w:color w:val="000000"/>
          <w:sz w:val="28"/>
          <w:szCs w:val="28"/>
        </w:rPr>
      </w:pPr>
      <w:r w:rsidRPr="006A23CC">
        <w:rPr>
          <w:rFonts w:ascii="仿宋_GB2312" w:eastAsia="仿宋_GB2312" w:hAnsi="仿宋" w:hint="eastAsia"/>
          <w:bCs/>
          <w:color w:val="000000"/>
          <w:sz w:val="28"/>
          <w:szCs w:val="28"/>
        </w:rPr>
        <w:t>小学科学：提前公布课题，赛前抽签决定上课顺序。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bCs/>
          <w:color w:val="000000"/>
          <w:sz w:val="28"/>
          <w:szCs w:val="28"/>
        </w:rPr>
        <w:t>小学信息：课题自选，开放式备课，赛前抽签决定选手组别和上课顺序。</w:t>
      </w:r>
    </w:p>
    <w:p w:rsidR="00F4189E" w:rsidRPr="00E93DAA" w:rsidRDefault="00F4189E" w:rsidP="00F4189E">
      <w:pPr>
        <w:spacing w:line="540" w:lineRule="exact"/>
        <w:ind w:left="1400" w:hangingChars="500" w:hanging="1400"/>
        <w:rPr>
          <w:rFonts w:ascii="仿宋_GB2312" w:eastAsia="仿宋_GB2312" w:hAnsi="仿宋" w:hint="eastAsia"/>
          <w:color w:val="000000"/>
          <w:sz w:val="28"/>
          <w:szCs w:val="28"/>
        </w:rPr>
      </w:pPr>
      <w:r w:rsidRPr="00E93DAA">
        <w:rPr>
          <w:rFonts w:ascii="仿宋_GB2312" w:eastAsia="仿宋_GB2312" w:hAnsi="仿宋" w:hint="eastAsia"/>
          <w:color w:val="000000"/>
          <w:sz w:val="28"/>
          <w:szCs w:val="28"/>
        </w:rPr>
        <w:t>小学综合实践活动：自选课题，在3～6年级上册教材中选择，各县区至少需有一节课进行学生实践活动的现场指导，指导时间为40～60分钟。赛前抽签决定上课顺序。</w:t>
      </w:r>
    </w:p>
    <w:p w:rsidR="00A57525" w:rsidRDefault="00A57525"/>
    <w:sectPr w:rsidR="00A57525" w:rsidSect="00A57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189E"/>
    <w:rsid w:val="00A57525"/>
    <w:rsid w:val="00F41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2014-11-05T08:33:00Z</dcterms:created>
  <dcterms:modified xsi:type="dcterms:W3CDTF">2014-11-05T08:33:00Z</dcterms:modified>
</cp:coreProperties>
</file>